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AF" w:rsidRPr="005A64AF" w:rsidRDefault="005A64AF" w:rsidP="005A64AF">
      <w:pPr>
        <w:spacing w:after="0" w:line="252" w:lineRule="auto"/>
        <w:ind w:left="-774" w:right="14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64AF">
        <w:rPr>
          <w:rFonts w:ascii="Times New Roman" w:eastAsia="Calibri" w:hAnsi="Times New Roman" w:cs="Times New Roman"/>
          <w:sz w:val="28"/>
          <w:szCs w:val="28"/>
        </w:rPr>
        <w:t>Приложение №3</w:t>
      </w:r>
    </w:p>
    <w:p w:rsidR="005A64AF" w:rsidRPr="005A64AF" w:rsidRDefault="005A64AF" w:rsidP="005A64AF">
      <w:pPr>
        <w:spacing w:after="0" w:line="252" w:lineRule="auto"/>
        <w:ind w:left="-774" w:right="141"/>
        <w:jc w:val="right"/>
        <w:rPr>
          <w:rFonts w:ascii="Times New Roman" w:eastAsia="Calibri" w:hAnsi="Times New Roman" w:cs="Times New Roman"/>
          <w:b/>
          <w:sz w:val="32"/>
          <w:szCs w:val="28"/>
        </w:rPr>
      </w:pPr>
      <w:r w:rsidRPr="005A64AF">
        <w:rPr>
          <w:rFonts w:ascii="Times New Roman" w:eastAsia="Calibri" w:hAnsi="Times New Roman" w:cs="Times New Roman"/>
          <w:sz w:val="28"/>
          <w:szCs w:val="28"/>
        </w:rPr>
        <w:t>к приказу № 202-о от 31 августа 2023 г.</w:t>
      </w:r>
    </w:p>
    <w:p w:rsidR="005A64AF" w:rsidRPr="005A64AF" w:rsidRDefault="005A64AF" w:rsidP="005A64AF">
      <w:pPr>
        <w:spacing w:after="0" w:line="252" w:lineRule="auto"/>
        <w:ind w:left="-77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5A64AF">
        <w:rPr>
          <w:rFonts w:ascii="Times New Roman" w:eastAsia="Calibri" w:hAnsi="Times New Roman" w:cs="Times New Roman"/>
          <w:b/>
          <w:sz w:val="32"/>
          <w:szCs w:val="28"/>
        </w:rPr>
        <w:t>График работы консультационного центра «Березка»</w:t>
      </w:r>
    </w:p>
    <w:p w:rsidR="005A64AF" w:rsidRPr="005A64AF" w:rsidRDefault="005A64AF" w:rsidP="005A64AF">
      <w:pPr>
        <w:spacing w:after="0" w:line="252" w:lineRule="auto"/>
        <w:ind w:left="-77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6"/>
        <w:gridCol w:w="5506"/>
      </w:tblGrid>
      <w:tr w:rsidR="005A64AF" w:rsidRPr="005A64AF" w:rsidTr="0000392F">
        <w:trPr>
          <w:trHeight w:val="988"/>
        </w:trPr>
        <w:tc>
          <w:tcPr>
            <w:tcW w:w="3566" w:type="dxa"/>
          </w:tcPr>
          <w:p w:rsidR="005A64AF" w:rsidRPr="005A64AF" w:rsidRDefault="005A64AF" w:rsidP="005A64AF">
            <w:pPr>
              <w:spacing w:after="0" w:line="252" w:lineRule="auto"/>
              <w:ind w:left="1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64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5506" w:type="dxa"/>
          </w:tcPr>
          <w:p w:rsidR="005A64AF" w:rsidRPr="005A64AF" w:rsidRDefault="005A64AF" w:rsidP="005A64AF">
            <w:pPr>
              <w:spacing w:after="0" w:line="252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64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работы</w:t>
            </w:r>
          </w:p>
        </w:tc>
      </w:tr>
      <w:tr w:rsidR="005A64AF" w:rsidRPr="005A64AF" w:rsidTr="0000392F">
        <w:trPr>
          <w:trHeight w:val="417"/>
        </w:trPr>
        <w:tc>
          <w:tcPr>
            <w:tcW w:w="3566" w:type="dxa"/>
          </w:tcPr>
          <w:p w:rsidR="005A64AF" w:rsidRPr="005A64AF" w:rsidRDefault="005A64AF" w:rsidP="005A64AF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4AF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506" w:type="dxa"/>
          </w:tcPr>
          <w:p w:rsidR="005A64AF" w:rsidRPr="005A64AF" w:rsidRDefault="005A64AF" w:rsidP="005A64AF">
            <w:pPr>
              <w:tabs>
                <w:tab w:val="left" w:pos="936"/>
              </w:tabs>
              <w:spacing w:after="0" w:line="252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4AF">
              <w:rPr>
                <w:rFonts w:ascii="Times New Roman" w:eastAsia="Calibri" w:hAnsi="Times New Roman" w:cs="Times New Roman"/>
                <w:sz w:val="28"/>
                <w:szCs w:val="28"/>
              </w:rPr>
              <w:t>9.00- 17.00</w:t>
            </w:r>
          </w:p>
        </w:tc>
      </w:tr>
      <w:tr w:rsidR="005A64AF" w:rsidRPr="005A64AF" w:rsidTr="0000392F">
        <w:trPr>
          <w:trHeight w:val="411"/>
        </w:trPr>
        <w:tc>
          <w:tcPr>
            <w:tcW w:w="3566" w:type="dxa"/>
          </w:tcPr>
          <w:p w:rsidR="005A64AF" w:rsidRPr="005A64AF" w:rsidRDefault="005A64AF" w:rsidP="005A64AF">
            <w:pPr>
              <w:spacing w:after="160" w:line="252" w:lineRule="auto"/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4AF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506" w:type="dxa"/>
          </w:tcPr>
          <w:p w:rsidR="005A64AF" w:rsidRPr="005A64AF" w:rsidRDefault="005A64AF" w:rsidP="005A64AF">
            <w:pPr>
              <w:spacing w:after="0" w:line="252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4AF">
              <w:rPr>
                <w:rFonts w:ascii="Times New Roman" w:eastAsia="Calibri" w:hAnsi="Times New Roman" w:cs="Times New Roman"/>
                <w:sz w:val="28"/>
                <w:szCs w:val="28"/>
              </w:rPr>
              <w:t>9.00- 17.00</w:t>
            </w:r>
          </w:p>
        </w:tc>
      </w:tr>
      <w:tr w:rsidR="005A64AF" w:rsidRPr="005A64AF" w:rsidTr="0000392F">
        <w:trPr>
          <w:trHeight w:val="473"/>
        </w:trPr>
        <w:tc>
          <w:tcPr>
            <w:tcW w:w="3566" w:type="dxa"/>
          </w:tcPr>
          <w:p w:rsidR="005A64AF" w:rsidRPr="005A64AF" w:rsidRDefault="005A64AF" w:rsidP="005A64AF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4AF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506" w:type="dxa"/>
          </w:tcPr>
          <w:p w:rsidR="005A64AF" w:rsidRPr="005A64AF" w:rsidRDefault="005A64AF" w:rsidP="005A64AF">
            <w:pPr>
              <w:spacing w:after="0" w:line="252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4AF">
              <w:rPr>
                <w:rFonts w:ascii="Times New Roman" w:eastAsia="Calibri" w:hAnsi="Times New Roman" w:cs="Times New Roman"/>
                <w:sz w:val="28"/>
                <w:szCs w:val="28"/>
              </w:rPr>
              <w:t>9.00- 17.00</w:t>
            </w:r>
          </w:p>
        </w:tc>
      </w:tr>
      <w:tr w:rsidR="005A64AF" w:rsidRPr="005A64AF" w:rsidTr="0000392F">
        <w:trPr>
          <w:trHeight w:val="425"/>
        </w:trPr>
        <w:tc>
          <w:tcPr>
            <w:tcW w:w="3566" w:type="dxa"/>
          </w:tcPr>
          <w:p w:rsidR="005A64AF" w:rsidRPr="005A64AF" w:rsidRDefault="005A64AF" w:rsidP="005A64AF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4AF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506" w:type="dxa"/>
          </w:tcPr>
          <w:p w:rsidR="005A64AF" w:rsidRPr="005A64AF" w:rsidRDefault="005A64AF" w:rsidP="005A64AF">
            <w:pPr>
              <w:spacing w:after="0" w:line="252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4AF">
              <w:rPr>
                <w:rFonts w:ascii="Times New Roman" w:eastAsia="Calibri" w:hAnsi="Times New Roman" w:cs="Times New Roman"/>
                <w:sz w:val="28"/>
                <w:szCs w:val="28"/>
              </w:rPr>
              <w:t>13.00- 19.00</w:t>
            </w:r>
          </w:p>
        </w:tc>
      </w:tr>
      <w:tr w:rsidR="005A64AF" w:rsidRPr="005A64AF" w:rsidTr="0000392F">
        <w:trPr>
          <w:trHeight w:val="475"/>
        </w:trPr>
        <w:tc>
          <w:tcPr>
            <w:tcW w:w="3566" w:type="dxa"/>
          </w:tcPr>
          <w:p w:rsidR="005A64AF" w:rsidRPr="005A64AF" w:rsidRDefault="005A64AF" w:rsidP="005A64AF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4AF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506" w:type="dxa"/>
          </w:tcPr>
          <w:p w:rsidR="005A64AF" w:rsidRPr="005A64AF" w:rsidRDefault="005A64AF" w:rsidP="005A64AF">
            <w:pPr>
              <w:spacing w:after="0" w:line="252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4AF">
              <w:rPr>
                <w:rFonts w:ascii="Times New Roman" w:eastAsia="Calibri" w:hAnsi="Times New Roman" w:cs="Times New Roman"/>
                <w:sz w:val="28"/>
                <w:szCs w:val="28"/>
              </w:rPr>
              <w:t>13.00- 19.00</w:t>
            </w:r>
          </w:p>
        </w:tc>
      </w:tr>
    </w:tbl>
    <w:p w:rsidR="005A64AF" w:rsidRPr="005A64AF" w:rsidRDefault="005A64AF" w:rsidP="005A64AF">
      <w:pPr>
        <w:spacing w:after="0" w:line="252" w:lineRule="auto"/>
        <w:ind w:left="-77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5A64AF" w:rsidRPr="005A64AF" w:rsidRDefault="005A64AF" w:rsidP="005A64AF">
      <w:pPr>
        <w:spacing w:after="0"/>
        <w:ind w:left="-567" w:right="425" w:firstLine="283"/>
        <w:jc w:val="both"/>
        <w:rPr>
          <w:rFonts w:ascii="Calibri Light" w:eastAsia="Times New Roman" w:hAnsi="Calibri Light" w:cs="Times New Roman"/>
          <w:b/>
          <w:bCs/>
          <w:i/>
          <w:iCs/>
          <w:color w:val="2E74B5"/>
          <w:sz w:val="28"/>
          <w:szCs w:val="32"/>
          <w:u w:val="single"/>
        </w:rPr>
      </w:pPr>
      <w:r w:rsidRPr="005A64A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Консультации специалистов в нерабочие часы и выходные дни по предварительной записи.</w:t>
      </w:r>
    </w:p>
    <w:p w:rsidR="005A64AF" w:rsidRPr="005A64AF" w:rsidRDefault="005A64AF" w:rsidP="005A64AF">
      <w:pPr>
        <w:spacing w:after="0" w:line="252" w:lineRule="auto"/>
        <w:ind w:left="-77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F56A1D" w:rsidRPr="005A64AF" w:rsidRDefault="00F56A1D" w:rsidP="005A64A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F56A1D" w:rsidRPr="005A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8D"/>
    <w:rsid w:val="005A64AF"/>
    <w:rsid w:val="007B6C8D"/>
    <w:rsid w:val="00F5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2024-02-15T11:25:00Z</dcterms:created>
  <dcterms:modified xsi:type="dcterms:W3CDTF">2024-02-15T11:25:00Z</dcterms:modified>
</cp:coreProperties>
</file>